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FB" w:rsidRPr="00C13158" w:rsidRDefault="00B64D2A" w:rsidP="00C13158">
      <w:pPr>
        <w:widowControl/>
        <w:spacing w:beforeLines="50" w:after="210" w:line="500" w:lineRule="exact"/>
        <w:jc w:val="center"/>
        <w:rPr>
          <w:rFonts w:ascii="黑体" w:eastAsia="黑体" w:hAnsi="黑体"/>
          <w:b/>
          <w:color w:val="000000" w:themeColor="text1"/>
          <w:sz w:val="28"/>
          <w:szCs w:val="28"/>
        </w:rPr>
      </w:pPr>
      <w:r w:rsidRPr="00C13158">
        <w:rPr>
          <w:rFonts w:ascii="黑体" w:eastAsia="黑体" w:hAnsi="黑体" w:hint="eastAsia"/>
          <w:b/>
          <w:color w:val="000000" w:themeColor="text1"/>
          <w:sz w:val="28"/>
          <w:szCs w:val="28"/>
        </w:rPr>
        <w:t>客户信息</w:t>
      </w:r>
      <w:r w:rsidRPr="00C13158">
        <w:rPr>
          <w:rFonts w:ascii="黑体" w:eastAsia="黑体" w:hAnsi="黑体" w:hint="eastAsia"/>
          <w:b/>
          <w:color w:val="000000" w:themeColor="text1"/>
          <w:kern w:val="0"/>
          <w:sz w:val="28"/>
          <w:szCs w:val="28"/>
        </w:rPr>
        <w:t>表</w:t>
      </w:r>
    </w:p>
    <w:tbl>
      <w:tblPr>
        <w:tblW w:w="131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4"/>
        <w:gridCol w:w="340"/>
        <w:gridCol w:w="700"/>
        <w:gridCol w:w="6"/>
        <w:gridCol w:w="462"/>
        <w:gridCol w:w="345"/>
        <w:gridCol w:w="1134"/>
        <w:gridCol w:w="283"/>
        <w:gridCol w:w="284"/>
        <w:gridCol w:w="992"/>
        <w:gridCol w:w="67"/>
        <w:gridCol w:w="236"/>
        <w:gridCol w:w="973"/>
        <w:gridCol w:w="13"/>
        <w:gridCol w:w="1688"/>
        <w:gridCol w:w="1276"/>
        <w:gridCol w:w="1276"/>
        <w:gridCol w:w="1276"/>
      </w:tblGrid>
      <w:tr w:rsidR="007D15FB" w:rsidRPr="00C13158">
        <w:trPr>
          <w:gridAfter w:val="3"/>
          <w:wAfter w:w="3828" w:type="dxa"/>
          <w:trHeight w:val="342"/>
        </w:trPr>
        <w:tc>
          <w:tcPr>
            <w:tcW w:w="9357" w:type="dxa"/>
            <w:gridSpan w:val="15"/>
            <w:tcBorders>
              <w:top w:val="single" w:sz="4" w:space="0" w:color="auto"/>
              <w:left w:val="single" w:sz="4" w:space="0" w:color="auto"/>
              <w:bottom w:val="single" w:sz="4" w:space="0" w:color="auto"/>
              <w:right w:val="single" w:sz="4" w:space="0" w:color="auto"/>
            </w:tcBorders>
            <w:shd w:val="clear" w:color="auto" w:fill="808080"/>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基础信息</w:t>
            </w: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企业名称</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统一社会信用代码</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340BB9"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中征码</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行业分类</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通讯地址</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340BB9" w:rsidRPr="00C13158" w:rsidTr="00851F61">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tcPr>
          <w:p w:rsidR="00340BB9" w:rsidRPr="00C13158" w:rsidRDefault="00340BB9" w:rsidP="00340BB9">
            <w:pPr>
              <w:spacing w:line="360" w:lineRule="auto"/>
              <w:jc w:val="center"/>
              <w:rPr>
                <w:rFonts w:ascii="宋体" w:hAnsi="宋体"/>
                <w:b/>
                <w:color w:val="000000" w:themeColor="text1"/>
                <w:sz w:val="24"/>
              </w:rPr>
            </w:pPr>
            <w:r w:rsidRPr="00C13158">
              <w:rPr>
                <w:rFonts w:ascii="宋体" w:hAnsi="宋体"/>
                <w:b/>
                <w:color w:val="000000" w:themeColor="text1"/>
                <w:sz w:val="24"/>
              </w:rPr>
              <w:t>基本存款账号</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p>
        </w:tc>
      </w:tr>
      <w:tr w:rsidR="00340BB9" w:rsidRPr="00C13158" w:rsidTr="00851F61">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tcPr>
          <w:p w:rsidR="00340BB9" w:rsidRPr="00C13158" w:rsidRDefault="00340BB9" w:rsidP="00340BB9">
            <w:pPr>
              <w:spacing w:line="360" w:lineRule="auto"/>
              <w:jc w:val="center"/>
              <w:rPr>
                <w:rFonts w:ascii="宋体" w:hAnsi="宋体"/>
                <w:b/>
                <w:color w:val="000000" w:themeColor="text1"/>
                <w:sz w:val="24"/>
              </w:rPr>
            </w:pPr>
            <w:r w:rsidRPr="00C13158">
              <w:rPr>
                <w:rFonts w:ascii="宋体" w:hAnsi="宋体"/>
                <w:b/>
                <w:color w:val="000000" w:themeColor="text1"/>
                <w:sz w:val="24"/>
              </w:rPr>
              <w:t>基本账户开户行名称</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340BB9">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注册资本</w:t>
            </w:r>
          </w:p>
        </w:tc>
        <w:tc>
          <w:tcPr>
            <w:tcW w:w="2514" w:type="dxa"/>
            <w:gridSpan w:val="6"/>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340BB9">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实收资本</w:t>
            </w:r>
          </w:p>
        </w:tc>
        <w:tc>
          <w:tcPr>
            <w:tcW w:w="26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340BB9"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340BB9" w:rsidRPr="00C13158" w:rsidRDefault="00340BB9" w:rsidP="009E4115">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经办人</w:t>
            </w:r>
          </w:p>
        </w:tc>
        <w:tc>
          <w:tcPr>
            <w:tcW w:w="2514" w:type="dxa"/>
            <w:gridSpan w:val="6"/>
            <w:tcBorders>
              <w:top w:val="single" w:sz="4" w:space="0" w:color="auto"/>
              <w:left w:val="single" w:sz="4" w:space="0" w:color="auto"/>
              <w:bottom w:val="single" w:sz="4" w:space="0" w:color="auto"/>
              <w:right w:val="single" w:sz="4" w:space="0" w:color="auto"/>
            </w:tcBorders>
            <w:vAlign w:val="center"/>
          </w:tcPr>
          <w:p w:rsidR="00340BB9" w:rsidRPr="00C13158" w:rsidRDefault="00340BB9" w:rsidP="009E4115">
            <w:pPr>
              <w:spacing w:line="360" w:lineRule="auto"/>
              <w:jc w:val="center"/>
              <w:rPr>
                <w:rFonts w:ascii="宋体" w:hAnsi="宋体"/>
                <w:b/>
                <w:color w:val="000000" w:themeColor="text1"/>
                <w:sz w:val="24"/>
              </w:rPr>
            </w:pPr>
          </w:p>
        </w:tc>
        <w:tc>
          <w:tcPr>
            <w:tcW w:w="1295" w:type="dxa"/>
            <w:gridSpan w:val="3"/>
            <w:tcBorders>
              <w:top w:val="single" w:sz="4" w:space="0" w:color="auto"/>
              <w:left w:val="single" w:sz="4" w:space="0" w:color="auto"/>
              <w:bottom w:val="single" w:sz="4" w:space="0" w:color="auto"/>
              <w:right w:val="single" w:sz="4" w:space="0" w:color="auto"/>
            </w:tcBorders>
            <w:vAlign w:val="center"/>
          </w:tcPr>
          <w:p w:rsidR="00340BB9" w:rsidRPr="00C13158" w:rsidRDefault="00340BB9" w:rsidP="009E4115">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联系电话</w:t>
            </w:r>
          </w:p>
        </w:tc>
        <w:tc>
          <w:tcPr>
            <w:tcW w:w="2674" w:type="dxa"/>
            <w:gridSpan w:val="3"/>
            <w:tcBorders>
              <w:top w:val="single" w:sz="4" w:space="0" w:color="auto"/>
              <w:left w:val="single" w:sz="4" w:space="0" w:color="auto"/>
              <w:bottom w:val="single" w:sz="4" w:space="0" w:color="auto"/>
              <w:right w:val="single" w:sz="4" w:space="0" w:color="auto"/>
            </w:tcBorders>
            <w:vAlign w:val="center"/>
          </w:tcPr>
          <w:p w:rsidR="00340BB9" w:rsidRPr="00C13158" w:rsidRDefault="00340BB9" w:rsidP="009E4115">
            <w:pPr>
              <w:spacing w:line="360" w:lineRule="auto"/>
              <w:jc w:val="center"/>
              <w:rPr>
                <w:rFonts w:ascii="宋体" w:hAnsi="宋体"/>
                <w:b/>
                <w:color w:val="000000" w:themeColor="text1"/>
                <w:sz w:val="24"/>
              </w:rPr>
            </w:pPr>
          </w:p>
        </w:tc>
      </w:tr>
      <w:tr w:rsidR="007D15FB" w:rsidRPr="00C13158">
        <w:trPr>
          <w:gridAfter w:val="3"/>
          <w:wAfter w:w="3828" w:type="dxa"/>
        </w:trPr>
        <w:tc>
          <w:tcPr>
            <w:tcW w:w="9357" w:type="dxa"/>
            <w:gridSpan w:val="15"/>
            <w:tcBorders>
              <w:top w:val="single" w:sz="4" w:space="0" w:color="auto"/>
              <w:left w:val="single" w:sz="4" w:space="0" w:color="auto"/>
              <w:bottom w:val="single" w:sz="4" w:space="0" w:color="auto"/>
              <w:right w:val="single" w:sz="4" w:space="0" w:color="auto"/>
            </w:tcBorders>
            <w:shd w:val="clear" w:color="auto" w:fill="808080"/>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客户分类</w:t>
            </w: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客户分类</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rPr>
                <w:rFonts w:ascii="宋体" w:hAnsi="宋体"/>
                <w:b/>
                <w:color w:val="000000" w:themeColor="text1"/>
                <w:sz w:val="24"/>
              </w:rPr>
            </w:pPr>
            <w:r w:rsidRPr="00C13158">
              <w:rPr>
                <w:rFonts w:ascii="宋体" w:hAnsi="宋体" w:hint="eastAsia"/>
                <w:b/>
                <w:color w:val="000000" w:themeColor="text1"/>
                <w:sz w:val="24"/>
              </w:rPr>
              <w:t>（）大型企业 （）中型企业 （）小型企业（）微型企业</w:t>
            </w: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集团客户标志</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ind w:firstLineChars="638" w:firstLine="1537"/>
              <w:rPr>
                <w:rFonts w:ascii="宋体" w:hAnsi="宋体"/>
                <w:color w:val="000000" w:themeColor="text1"/>
                <w:sz w:val="24"/>
              </w:rPr>
            </w:pPr>
            <w:r w:rsidRPr="00C13158">
              <w:rPr>
                <w:rFonts w:ascii="宋体" w:hAnsi="宋体" w:hint="eastAsia"/>
                <w:b/>
                <w:color w:val="000000" w:themeColor="text1"/>
                <w:sz w:val="24"/>
              </w:rPr>
              <w:t>（）是       （）否</w:t>
            </w: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进出口权标志</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ind w:firstLineChars="636" w:firstLine="1532"/>
              <w:rPr>
                <w:rFonts w:ascii="宋体" w:hAnsi="宋体"/>
                <w:b/>
                <w:color w:val="000000" w:themeColor="text1"/>
                <w:sz w:val="24"/>
              </w:rPr>
            </w:pPr>
            <w:r w:rsidRPr="00C13158">
              <w:rPr>
                <w:rFonts w:ascii="宋体" w:hAnsi="宋体" w:hint="eastAsia"/>
                <w:b/>
                <w:color w:val="000000" w:themeColor="text1"/>
                <w:sz w:val="24"/>
              </w:rPr>
              <w:t>（）是       （）否</w:t>
            </w: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是否是上市公司</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ind w:firstLineChars="344" w:firstLine="829"/>
              <w:rPr>
                <w:rFonts w:ascii="宋体" w:hAnsi="宋体"/>
                <w:b/>
                <w:color w:val="000000" w:themeColor="text1"/>
                <w:sz w:val="24"/>
              </w:rPr>
            </w:pPr>
            <w:r w:rsidRPr="00C13158">
              <w:rPr>
                <w:rFonts w:ascii="宋体" w:hAnsi="宋体" w:hint="eastAsia"/>
                <w:b/>
                <w:color w:val="000000" w:themeColor="text1"/>
                <w:sz w:val="24"/>
              </w:rPr>
              <w:t xml:space="preserve">      （）是       （）否</w:t>
            </w:r>
          </w:p>
        </w:tc>
      </w:tr>
      <w:tr w:rsidR="007D15FB" w:rsidRPr="00C13158">
        <w:trPr>
          <w:gridAfter w:val="3"/>
          <w:wAfter w:w="3828" w:type="dxa"/>
        </w:trPr>
        <w:tc>
          <w:tcPr>
            <w:tcW w:w="2880"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6477" w:type="dxa"/>
            <w:gridSpan w:val="11"/>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ind w:leftChars="104" w:left="218" w:firstLineChars="147" w:firstLine="354"/>
              <w:rPr>
                <w:rFonts w:ascii="宋体" w:hAnsi="宋体"/>
                <w:b/>
                <w:color w:val="000000" w:themeColor="text1"/>
                <w:sz w:val="24"/>
              </w:rPr>
            </w:pPr>
            <w:r w:rsidRPr="00C13158">
              <w:rPr>
                <w:rFonts w:ascii="宋体" w:hAnsi="宋体" w:hint="eastAsia"/>
                <w:b/>
                <w:color w:val="000000" w:themeColor="text1"/>
                <w:sz w:val="24"/>
              </w:rPr>
              <w:t>若为是：股票代码：         上市地点：</w:t>
            </w:r>
          </w:p>
        </w:tc>
      </w:tr>
      <w:tr w:rsidR="007D15FB" w:rsidRPr="00C13158">
        <w:trPr>
          <w:gridAfter w:val="3"/>
          <w:wAfter w:w="3828" w:type="dxa"/>
        </w:trPr>
        <w:tc>
          <w:tcPr>
            <w:tcW w:w="9357" w:type="dxa"/>
            <w:gridSpan w:val="15"/>
            <w:tcBorders>
              <w:top w:val="single" w:sz="4" w:space="0" w:color="auto"/>
              <w:left w:val="single" w:sz="4" w:space="0" w:color="auto"/>
              <w:bottom w:val="single" w:sz="4" w:space="0" w:color="auto"/>
              <w:right w:val="single" w:sz="4" w:space="0" w:color="auto"/>
            </w:tcBorders>
            <w:shd w:val="clear" w:color="auto" w:fill="808080"/>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上级机构</w:t>
            </w: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上级机构名称</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ind w:firstLineChars="344" w:firstLine="829"/>
              <w:rPr>
                <w:rFonts w:ascii="宋体" w:hAnsi="宋体"/>
                <w:b/>
                <w:color w:val="000000" w:themeColor="text1"/>
                <w:sz w:val="24"/>
              </w:rPr>
            </w:pPr>
          </w:p>
        </w:tc>
      </w:tr>
      <w:tr w:rsidR="007D15FB" w:rsidRPr="00C13158">
        <w:trPr>
          <w:gridAfter w:val="3"/>
          <w:wAfter w:w="3828" w:type="dxa"/>
        </w:trPr>
        <w:tc>
          <w:tcPr>
            <w:tcW w:w="2880"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统一社会信用代码</w:t>
            </w:r>
          </w:p>
        </w:tc>
        <w:tc>
          <w:tcPr>
            <w:tcW w:w="6477" w:type="dxa"/>
            <w:gridSpan w:val="11"/>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7D15FB" w:rsidRPr="00C13158">
        <w:trPr>
          <w:gridAfter w:val="3"/>
          <w:wAfter w:w="3828" w:type="dxa"/>
        </w:trPr>
        <w:tc>
          <w:tcPr>
            <w:tcW w:w="9357" w:type="dxa"/>
            <w:gridSpan w:val="15"/>
            <w:tcBorders>
              <w:top w:val="single" w:sz="4" w:space="0" w:color="auto"/>
              <w:left w:val="single" w:sz="4" w:space="0" w:color="auto"/>
              <w:bottom w:val="single" w:sz="4" w:space="0" w:color="auto"/>
              <w:right w:val="single" w:sz="4" w:space="0" w:color="auto"/>
            </w:tcBorders>
            <w:shd w:val="clear" w:color="auto" w:fill="808080"/>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重要股东情况</w:t>
            </w:r>
          </w:p>
        </w:tc>
      </w:tr>
      <w:tr w:rsidR="007D15FB" w:rsidRPr="00C13158">
        <w:trPr>
          <w:gridAfter w:val="3"/>
          <w:wAfter w:w="3828" w:type="dxa"/>
          <w:trHeight w:val="847"/>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股东名称</w:t>
            </w:r>
          </w:p>
        </w:tc>
        <w:tc>
          <w:tcPr>
            <w:tcW w:w="1853" w:type="dxa"/>
            <w:gridSpan w:val="5"/>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证件类型</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证件号码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有效期限</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持股比例</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rPr>
                <w:rFonts w:ascii="宋体" w:hAnsi="宋体"/>
                <w:b/>
                <w:color w:val="000000" w:themeColor="text1"/>
                <w:sz w:val="24"/>
              </w:rPr>
            </w:pPr>
            <w:r w:rsidRPr="00C13158">
              <w:rPr>
                <w:rFonts w:ascii="宋体" w:hAnsi="宋体" w:hint="eastAsia"/>
                <w:b/>
                <w:color w:val="000000" w:themeColor="text1"/>
                <w:sz w:val="24"/>
              </w:rPr>
              <w:t>是否控股股东或实际控制人</w:t>
            </w:r>
          </w:p>
        </w:tc>
      </w:tr>
      <w:tr w:rsidR="007D15FB" w:rsidRPr="00C13158">
        <w:trPr>
          <w:gridAfter w:val="3"/>
          <w:wAfter w:w="3828" w:type="dxa"/>
          <w:trHeight w:val="525"/>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rPr>
                <w:rFonts w:ascii="宋体" w:hAnsi="宋体"/>
                <w:b/>
                <w:color w:val="000000" w:themeColor="text1"/>
                <w:sz w:val="24"/>
              </w:rPr>
            </w:pPr>
          </w:p>
        </w:tc>
        <w:tc>
          <w:tcPr>
            <w:tcW w:w="1853" w:type="dxa"/>
            <w:gridSpan w:val="5"/>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7D15FB" w:rsidRPr="00C13158">
        <w:trPr>
          <w:gridAfter w:val="3"/>
          <w:wAfter w:w="3828" w:type="dxa"/>
          <w:trHeight w:val="396"/>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rPr>
                <w:rFonts w:ascii="宋体" w:hAnsi="宋体"/>
                <w:b/>
                <w:color w:val="000000" w:themeColor="text1"/>
                <w:sz w:val="24"/>
              </w:rPr>
            </w:pPr>
          </w:p>
        </w:tc>
        <w:tc>
          <w:tcPr>
            <w:tcW w:w="1853" w:type="dxa"/>
            <w:gridSpan w:val="5"/>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7D15FB" w:rsidRPr="00C13158">
        <w:trPr>
          <w:gridAfter w:val="3"/>
          <w:wAfter w:w="3828" w:type="dxa"/>
          <w:trHeight w:val="540"/>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rPr>
                <w:rFonts w:ascii="宋体" w:hAnsi="宋体"/>
                <w:b/>
                <w:color w:val="000000" w:themeColor="text1"/>
                <w:sz w:val="24"/>
              </w:rPr>
            </w:pPr>
          </w:p>
        </w:tc>
        <w:tc>
          <w:tcPr>
            <w:tcW w:w="1853" w:type="dxa"/>
            <w:gridSpan w:val="5"/>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rPr>
                <w:rFonts w:ascii="宋体" w:hAnsi="宋体"/>
                <w:b/>
                <w:color w:val="000000" w:themeColor="text1"/>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7D15FB" w:rsidRPr="00C13158">
        <w:trPr>
          <w:gridAfter w:val="3"/>
          <w:wAfter w:w="3828" w:type="dxa"/>
          <w:trHeight w:val="381"/>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rPr>
                <w:rFonts w:ascii="宋体" w:hAnsi="宋体"/>
                <w:b/>
                <w:color w:val="000000" w:themeColor="text1"/>
                <w:sz w:val="24"/>
              </w:rPr>
            </w:pPr>
          </w:p>
        </w:tc>
        <w:tc>
          <w:tcPr>
            <w:tcW w:w="1853" w:type="dxa"/>
            <w:gridSpan w:val="5"/>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rPr>
                <w:rFonts w:ascii="宋体" w:hAnsi="宋体"/>
                <w:b/>
                <w:color w:val="000000" w:themeColor="text1"/>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340BB9" w:rsidRPr="00C13158">
        <w:trPr>
          <w:gridAfter w:val="3"/>
          <w:wAfter w:w="3828" w:type="dxa"/>
          <w:trHeight w:val="381"/>
        </w:trPr>
        <w:tc>
          <w:tcPr>
            <w:tcW w:w="1834" w:type="dxa"/>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rPr>
                <w:rFonts w:ascii="宋体" w:hAnsi="宋体"/>
                <w:b/>
                <w:color w:val="000000" w:themeColor="text1"/>
                <w:sz w:val="24"/>
              </w:rPr>
            </w:pPr>
          </w:p>
        </w:tc>
        <w:tc>
          <w:tcPr>
            <w:tcW w:w="1853" w:type="dxa"/>
            <w:gridSpan w:val="5"/>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rPr>
                <w:rFonts w:ascii="宋体" w:hAnsi="宋体"/>
                <w:b/>
                <w:color w:val="000000" w:themeColor="text1"/>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340BB9" w:rsidRPr="00C13158" w:rsidRDefault="00340BB9">
            <w:pPr>
              <w:spacing w:line="360" w:lineRule="auto"/>
              <w:jc w:val="center"/>
              <w:rPr>
                <w:rFonts w:ascii="宋体" w:hAnsi="宋体"/>
                <w:b/>
                <w:color w:val="000000" w:themeColor="text1"/>
                <w:sz w:val="24"/>
              </w:rPr>
            </w:pPr>
          </w:p>
        </w:tc>
      </w:tr>
      <w:tr w:rsidR="007D15FB" w:rsidRPr="00C13158">
        <w:trPr>
          <w:trHeight w:val="245"/>
        </w:trPr>
        <w:tc>
          <w:tcPr>
            <w:tcW w:w="9357" w:type="dxa"/>
            <w:gridSpan w:val="15"/>
            <w:tcBorders>
              <w:top w:val="single" w:sz="4" w:space="0" w:color="auto"/>
              <w:left w:val="single" w:sz="4" w:space="0" w:color="auto"/>
              <w:bottom w:val="single" w:sz="4" w:space="0" w:color="auto"/>
              <w:right w:val="nil"/>
            </w:tcBorders>
            <w:shd w:val="clear" w:color="auto" w:fill="808080"/>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lastRenderedPageBreak/>
              <w:t>关联企业名称</w:t>
            </w:r>
          </w:p>
        </w:tc>
        <w:tc>
          <w:tcPr>
            <w:tcW w:w="1276" w:type="dxa"/>
            <w:vMerge w:val="restart"/>
            <w:tcBorders>
              <w:top w:val="nil"/>
              <w:left w:val="nil"/>
              <w:bottom w:val="nil"/>
              <w:right w:val="nil"/>
            </w:tcBorders>
            <w:vAlign w:val="center"/>
          </w:tcPr>
          <w:p w:rsidR="007D15FB" w:rsidRPr="00C13158" w:rsidRDefault="007D15FB">
            <w:pPr>
              <w:spacing w:line="360" w:lineRule="auto"/>
              <w:jc w:val="center"/>
              <w:rPr>
                <w:rFonts w:ascii="宋体" w:hAnsi="宋体"/>
                <w:b/>
                <w:color w:val="000000" w:themeColor="text1"/>
                <w:sz w:val="24"/>
              </w:rPr>
            </w:pPr>
          </w:p>
        </w:tc>
        <w:tc>
          <w:tcPr>
            <w:tcW w:w="1276" w:type="dxa"/>
            <w:vMerge w:val="restart"/>
            <w:tcBorders>
              <w:top w:val="single" w:sz="4" w:space="0" w:color="auto"/>
              <w:left w:val="nil"/>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持股比例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r>
      <w:tr w:rsidR="007D15FB" w:rsidRPr="00C13158">
        <w:trPr>
          <w:trHeight w:val="217"/>
        </w:trPr>
        <w:tc>
          <w:tcPr>
            <w:tcW w:w="2174"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关联企业名称</w:t>
            </w:r>
          </w:p>
        </w:tc>
        <w:tc>
          <w:tcPr>
            <w:tcW w:w="7183" w:type="dxa"/>
            <w:gridSpan w:val="13"/>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jc w:val="center"/>
              <w:rPr>
                <w:rFonts w:ascii="宋体" w:hAnsi="宋体"/>
                <w:b/>
                <w:color w:val="000000" w:themeColor="text1"/>
                <w:sz w:val="24"/>
              </w:rPr>
            </w:pPr>
          </w:p>
        </w:tc>
        <w:tc>
          <w:tcPr>
            <w:tcW w:w="0" w:type="auto"/>
            <w:vMerge/>
            <w:tcBorders>
              <w:top w:val="nil"/>
              <w:left w:val="nil"/>
              <w:bottom w:val="nil"/>
              <w:right w:val="nil"/>
            </w:tcBorders>
            <w:vAlign w:val="center"/>
          </w:tcPr>
          <w:p w:rsidR="007D15FB" w:rsidRPr="00C13158" w:rsidRDefault="007D15FB">
            <w:pPr>
              <w:widowControl/>
              <w:jc w:val="left"/>
              <w:rPr>
                <w:rFonts w:ascii="宋体" w:hAnsi="宋体"/>
                <w:b/>
                <w:color w:val="000000" w:themeColor="text1"/>
                <w:sz w:val="24"/>
              </w:rPr>
            </w:pPr>
          </w:p>
        </w:tc>
        <w:tc>
          <w:tcPr>
            <w:tcW w:w="0" w:type="auto"/>
            <w:vMerge/>
            <w:tcBorders>
              <w:top w:val="single" w:sz="4" w:space="0" w:color="auto"/>
              <w:left w:val="nil"/>
              <w:bottom w:val="single" w:sz="4" w:space="0" w:color="auto"/>
              <w:right w:val="single" w:sz="4" w:space="0" w:color="auto"/>
            </w:tcBorders>
            <w:vAlign w:val="center"/>
          </w:tcPr>
          <w:p w:rsidR="007D15FB" w:rsidRPr="00C13158" w:rsidRDefault="007D15FB">
            <w:pPr>
              <w:widowControl/>
              <w:jc w:val="left"/>
              <w:rPr>
                <w:rFonts w:ascii="宋体" w:hAnsi="宋体"/>
                <w:b/>
                <w:color w:val="000000" w:themeColor="text1"/>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D15FB" w:rsidRPr="00C13158" w:rsidRDefault="007D15FB">
            <w:pPr>
              <w:widowControl/>
              <w:jc w:val="left"/>
              <w:rPr>
                <w:rFonts w:ascii="宋体" w:hAnsi="宋体"/>
                <w:b/>
                <w:color w:val="000000" w:themeColor="text1"/>
                <w:sz w:val="24"/>
              </w:rPr>
            </w:pPr>
          </w:p>
        </w:tc>
      </w:tr>
      <w:tr w:rsidR="007D15FB" w:rsidRPr="00C13158">
        <w:trPr>
          <w:gridAfter w:val="3"/>
          <w:wAfter w:w="3828" w:type="dxa"/>
        </w:trPr>
        <w:tc>
          <w:tcPr>
            <w:tcW w:w="2174"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rPr>
                <w:rFonts w:ascii="宋体" w:hAnsi="宋体"/>
                <w:b/>
                <w:color w:val="000000" w:themeColor="text1"/>
                <w:sz w:val="24"/>
              </w:rPr>
            </w:pPr>
            <w:r w:rsidRPr="00C13158">
              <w:rPr>
                <w:rFonts w:ascii="宋体" w:hAnsi="宋体" w:hint="eastAsia"/>
                <w:b/>
                <w:color w:val="000000" w:themeColor="text1"/>
                <w:sz w:val="24"/>
              </w:rPr>
              <w:t>统一社会信用代码</w:t>
            </w:r>
          </w:p>
        </w:tc>
        <w:tc>
          <w:tcPr>
            <w:tcW w:w="7183" w:type="dxa"/>
            <w:gridSpan w:val="13"/>
            <w:tcBorders>
              <w:top w:val="single" w:sz="4" w:space="0" w:color="auto"/>
              <w:left w:val="single" w:sz="4" w:space="0" w:color="auto"/>
              <w:bottom w:val="single" w:sz="4" w:space="0" w:color="auto"/>
              <w:right w:val="single" w:sz="4" w:space="0" w:color="auto"/>
            </w:tcBorders>
            <w:vAlign w:val="center"/>
          </w:tcPr>
          <w:p w:rsidR="007D15FB" w:rsidRPr="00C13158" w:rsidRDefault="007D15FB">
            <w:pPr>
              <w:spacing w:line="360" w:lineRule="auto"/>
              <w:rPr>
                <w:rFonts w:ascii="宋体" w:hAnsi="宋体"/>
                <w:b/>
                <w:color w:val="000000" w:themeColor="text1"/>
                <w:sz w:val="24"/>
              </w:rPr>
            </w:pPr>
          </w:p>
        </w:tc>
      </w:tr>
      <w:tr w:rsidR="007D15FB" w:rsidRPr="00C13158">
        <w:trPr>
          <w:gridAfter w:val="3"/>
          <w:wAfter w:w="3828" w:type="dxa"/>
        </w:trPr>
        <w:tc>
          <w:tcPr>
            <w:tcW w:w="2874"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关联类型</w:t>
            </w:r>
          </w:p>
        </w:tc>
        <w:tc>
          <w:tcPr>
            <w:tcW w:w="6483" w:type="dxa"/>
            <w:gridSpan w:val="12"/>
            <w:tcBorders>
              <w:top w:val="single" w:sz="4" w:space="0" w:color="auto"/>
              <w:left w:val="single" w:sz="4" w:space="0" w:color="auto"/>
              <w:bottom w:val="single" w:sz="4" w:space="0" w:color="auto"/>
              <w:right w:val="single" w:sz="4" w:space="0" w:color="auto"/>
            </w:tcBorders>
            <w:vAlign w:val="center"/>
          </w:tcPr>
          <w:p w:rsidR="007D15FB" w:rsidRPr="00C13158" w:rsidRDefault="00B64D2A">
            <w:pPr>
              <w:spacing w:line="360" w:lineRule="auto"/>
              <w:rPr>
                <w:rFonts w:ascii="宋体" w:hAnsi="宋体"/>
                <w:b/>
                <w:color w:val="000000" w:themeColor="text1"/>
                <w:sz w:val="24"/>
              </w:rPr>
            </w:pPr>
            <w:r w:rsidRPr="00C13158">
              <w:rPr>
                <w:rFonts w:ascii="宋体" w:hAnsi="宋体" w:hint="eastAsia"/>
                <w:b/>
                <w:color w:val="000000" w:themeColor="text1"/>
                <w:sz w:val="24"/>
              </w:rPr>
              <w:t>（）实际控制人</w:t>
            </w:r>
          </w:p>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（）除本企业的股东外，直接或间接控制本企业的关联企业</w:t>
            </w:r>
          </w:p>
          <w:p w:rsidR="007D15FB" w:rsidRPr="00C13158" w:rsidRDefault="00B64D2A">
            <w:pPr>
              <w:spacing w:line="360" w:lineRule="auto"/>
              <w:rPr>
                <w:rFonts w:ascii="宋体" w:hAnsi="宋体"/>
                <w:b/>
                <w:color w:val="000000" w:themeColor="text1"/>
                <w:sz w:val="24"/>
              </w:rPr>
            </w:pPr>
            <w:r w:rsidRPr="00C13158">
              <w:rPr>
                <w:rFonts w:ascii="宋体" w:hAnsi="宋体" w:hint="eastAsia"/>
                <w:b/>
                <w:color w:val="000000" w:themeColor="text1"/>
                <w:sz w:val="24"/>
              </w:rPr>
              <w:t>（）本企业直接或间接控制的关联企业</w:t>
            </w:r>
          </w:p>
          <w:p w:rsidR="007D15FB" w:rsidRPr="00C13158" w:rsidRDefault="00B64D2A">
            <w:pPr>
              <w:spacing w:line="360" w:lineRule="auto"/>
              <w:rPr>
                <w:rFonts w:ascii="宋体" w:hAnsi="宋体"/>
                <w:b/>
                <w:color w:val="000000" w:themeColor="text1"/>
                <w:sz w:val="24"/>
              </w:rPr>
            </w:pPr>
            <w:r w:rsidRPr="00C13158">
              <w:rPr>
                <w:rFonts w:ascii="宋体" w:hAnsi="宋体" w:hint="eastAsia"/>
                <w:b/>
                <w:color w:val="000000" w:themeColor="text1"/>
                <w:sz w:val="24"/>
              </w:rPr>
              <w:t>（）直接或间接被同一控制方控制的关联企业</w:t>
            </w:r>
          </w:p>
          <w:p w:rsidR="007D15FB" w:rsidRPr="00C13158" w:rsidRDefault="00B64D2A">
            <w:pPr>
              <w:spacing w:line="360" w:lineRule="auto"/>
              <w:jc w:val="center"/>
              <w:rPr>
                <w:rFonts w:ascii="宋体" w:hAnsi="宋体"/>
                <w:b/>
                <w:color w:val="000000" w:themeColor="text1"/>
                <w:sz w:val="24"/>
              </w:rPr>
            </w:pPr>
            <w:r w:rsidRPr="00C13158">
              <w:rPr>
                <w:rFonts w:ascii="宋体" w:hAnsi="宋体" w:hint="eastAsia"/>
                <w:b/>
                <w:color w:val="000000" w:themeColor="text1"/>
                <w:sz w:val="24"/>
              </w:rPr>
              <w:t>（）符合《企业会计制度》第147条规定的其他关联企业</w:t>
            </w:r>
          </w:p>
        </w:tc>
      </w:tr>
      <w:tr w:rsidR="007D15FB" w:rsidRPr="00C13158">
        <w:trPr>
          <w:gridAfter w:val="3"/>
          <w:wAfter w:w="3828" w:type="dxa"/>
        </w:trPr>
        <w:tc>
          <w:tcPr>
            <w:tcW w:w="9357" w:type="dxa"/>
            <w:gridSpan w:val="15"/>
            <w:tcBorders>
              <w:top w:val="single" w:sz="4" w:space="0" w:color="auto"/>
              <w:left w:val="single" w:sz="4" w:space="0" w:color="auto"/>
              <w:bottom w:val="single" w:sz="4" w:space="0" w:color="auto"/>
              <w:right w:val="single" w:sz="4" w:space="0" w:color="auto"/>
            </w:tcBorders>
            <w:shd w:val="clear" w:color="auto" w:fill="808080"/>
            <w:vAlign w:val="center"/>
          </w:tcPr>
          <w:p w:rsidR="007D15FB" w:rsidRPr="00C13158" w:rsidRDefault="00B64D2A">
            <w:pPr>
              <w:jc w:val="center"/>
              <w:rPr>
                <w:rFonts w:ascii="宋体" w:hAnsi="宋体"/>
                <w:b/>
                <w:color w:val="000000" w:themeColor="text1"/>
                <w:sz w:val="24"/>
              </w:rPr>
            </w:pPr>
            <w:r w:rsidRPr="00C13158">
              <w:rPr>
                <w:rFonts w:ascii="宋体" w:hAnsi="宋体" w:hint="eastAsia"/>
                <w:b/>
                <w:color w:val="000000" w:themeColor="text1"/>
                <w:sz w:val="24"/>
              </w:rPr>
              <w:t>受益所有人信息</w:t>
            </w:r>
          </w:p>
        </w:tc>
      </w:tr>
      <w:tr w:rsidR="007D15FB" w:rsidRPr="00C13158">
        <w:trPr>
          <w:gridAfter w:val="3"/>
          <w:wAfter w:w="3828" w:type="dxa"/>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B64D2A">
            <w:pPr>
              <w:jc w:val="center"/>
              <w:rPr>
                <w:rFonts w:ascii="宋体" w:hAnsi="宋体"/>
                <w:b/>
                <w:color w:val="000000" w:themeColor="text1"/>
                <w:sz w:val="24"/>
              </w:rPr>
            </w:pPr>
            <w:r w:rsidRPr="00C13158">
              <w:rPr>
                <w:rFonts w:ascii="宋体" w:hAnsi="宋体" w:hint="eastAsia"/>
                <w:b/>
                <w:color w:val="000000" w:themeColor="text1"/>
                <w:sz w:val="24"/>
              </w:rPr>
              <w:t>受益人类型</w:t>
            </w: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B64D2A">
            <w:pPr>
              <w:rPr>
                <w:rFonts w:ascii="宋体" w:hAnsi="宋体"/>
                <w:b/>
                <w:color w:val="000000" w:themeColor="text1"/>
                <w:sz w:val="24"/>
              </w:rPr>
            </w:pPr>
            <w:r w:rsidRPr="00C13158">
              <w:rPr>
                <w:rFonts w:ascii="宋体" w:hAnsi="宋体" w:hint="eastAsia"/>
                <w:b/>
                <w:color w:val="000000" w:themeColor="text1"/>
                <w:sz w:val="24"/>
              </w:rPr>
              <w:t>受益人名称</w:t>
            </w: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B64D2A">
            <w:pPr>
              <w:rPr>
                <w:rFonts w:ascii="宋体" w:hAnsi="宋体"/>
                <w:b/>
                <w:color w:val="000000" w:themeColor="text1"/>
                <w:sz w:val="24"/>
              </w:rPr>
            </w:pPr>
            <w:r w:rsidRPr="00C13158">
              <w:rPr>
                <w:rFonts w:ascii="宋体" w:hAnsi="宋体" w:hint="eastAsia"/>
                <w:b/>
                <w:color w:val="000000" w:themeColor="text1"/>
                <w:sz w:val="24"/>
              </w:rPr>
              <w:t>证件类型</w:t>
            </w: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B64D2A">
            <w:pPr>
              <w:jc w:val="center"/>
              <w:rPr>
                <w:rFonts w:ascii="宋体" w:hAnsi="宋体"/>
                <w:b/>
                <w:color w:val="000000" w:themeColor="text1"/>
                <w:sz w:val="24"/>
              </w:rPr>
            </w:pPr>
            <w:r w:rsidRPr="00C13158">
              <w:rPr>
                <w:rFonts w:ascii="宋体" w:hAnsi="宋体" w:hint="eastAsia"/>
                <w:b/>
                <w:color w:val="000000" w:themeColor="text1"/>
                <w:sz w:val="24"/>
              </w:rPr>
              <w:t>证件号码</w:t>
            </w: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B64D2A">
            <w:pPr>
              <w:jc w:val="center"/>
              <w:rPr>
                <w:rFonts w:ascii="宋体" w:hAnsi="宋体"/>
                <w:b/>
                <w:color w:val="000000" w:themeColor="text1"/>
                <w:sz w:val="24"/>
              </w:rPr>
            </w:pPr>
            <w:r w:rsidRPr="00C13158">
              <w:rPr>
                <w:rFonts w:ascii="宋体" w:hAnsi="宋体" w:hint="eastAsia"/>
                <w:b/>
                <w:color w:val="000000" w:themeColor="text1"/>
                <w:sz w:val="24"/>
              </w:rPr>
              <w:t>有效期限</w:t>
            </w:r>
          </w:p>
        </w:tc>
        <w:tc>
          <w:tcPr>
            <w:tcW w:w="1688" w:type="dxa"/>
            <w:tcBorders>
              <w:top w:val="single" w:sz="4" w:space="0" w:color="auto"/>
              <w:left w:val="single" w:sz="4" w:space="0" w:color="auto"/>
              <w:bottom w:val="single" w:sz="4" w:space="0" w:color="auto"/>
              <w:right w:val="single" w:sz="4" w:space="0" w:color="auto"/>
            </w:tcBorders>
            <w:vAlign w:val="center"/>
          </w:tcPr>
          <w:p w:rsidR="007D15FB" w:rsidRPr="00C13158" w:rsidRDefault="00B64D2A">
            <w:pPr>
              <w:jc w:val="center"/>
              <w:rPr>
                <w:rFonts w:ascii="宋体" w:hAnsi="宋体"/>
                <w:b/>
                <w:color w:val="000000" w:themeColor="text1"/>
                <w:sz w:val="24"/>
              </w:rPr>
            </w:pPr>
            <w:r w:rsidRPr="00C13158">
              <w:rPr>
                <w:rFonts w:ascii="宋体" w:hAnsi="宋体" w:hint="eastAsia"/>
                <w:b/>
                <w:color w:val="000000" w:themeColor="text1"/>
                <w:sz w:val="24"/>
              </w:rPr>
              <w:t>地址</w:t>
            </w:r>
          </w:p>
        </w:tc>
      </w:tr>
      <w:tr w:rsidR="007D15FB" w:rsidRPr="00C13158">
        <w:trPr>
          <w:gridAfter w:val="3"/>
          <w:wAfter w:w="3828" w:type="dxa"/>
          <w:trHeight w:val="294"/>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p w:rsidR="007D15FB" w:rsidRPr="00C13158" w:rsidRDefault="007D15FB">
            <w:pPr>
              <w:jc w:val="center"/>
              <w:rPr>
                <w:rFonts w:ascii="宋体" w:hAnsi="宋体"/>
                <w:b/>
                <w:color w:val="000000" w:themeColor="text1"/>
                <w:sz w:val="24"/>
              </w:rPr>
            </w:pP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r>
      <w:tr w:rsidR="007D15FB" w:rsidRPr="00C13158">
        <w:trPr>
          <w:gridAfter w:val="3"/>
          <w:wAfter w:w="3828" w:type="dxa"/>
          <w:trHeight w:val="315"/>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p w:rsidR="007D15FB" w:rsidRPr="00C13158" w:rsidRDefault="007D15FB">
            <w:pPr>
              <w:jc w:val="center"/>
              <w:rPr>
                <w:rFonts w:ascii="宋体" w:hAnsi="宋体"/>
                <w:b/>
                <w:color w:val="000000" w:themeColor="text1"/>
                <w:sz w:val="24"/>
              </w:rPr>
            </w:pP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r>
      <w:tr w:rsidR="007D15FB" w:rsidRPr="00C13158">
        <w:trPr>
          <w:gridAfter w:val="3"/>
          <w:wAfter w:w="3828" w:type="dxa"/>
          <w:trHeight w:val="405"/>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p w:rsidR="007D15FB" w:rsidRPr="00C13158" w:rsidRDefault="007D15FB">
            <w:pPr>
              <w:jc w:val="center"/>
              <w:rPr>
                <w:rFonts w:ascii="宋体" w:hAnsi="宋体"/>
                <w:b/>
                <w:color w:val="000000" w:themeColor="text1"/>
                <w:sz w:val="24"/>
              </w:rPr>
            </w:pP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r>
      <w:tr w:rsidR="007D15FB" w:rsidRPr="00C13158">
        <w:trPr>
          <w:gridAfter w:val="3"/>
          <w:wAfter w:w="3828" w:type="dxa"/>
          <w:trHeight w:val="270"/>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p w:rsidR="007D15FB" w:rsidRPr="00C13158" w:rsidRDefault="007D15FB">
            <w:pPr>
              <w:jc w:val="center"/>
              <w:rPr>
                <w:rFonts w:ascii="宋体" w:hAnsi="宋体"/>
                <w:b/>
                <w:color w:val="000000" w:themeColor="text1"/>
                <w:sz w:val="24"/>
              </w:rPr>
            </w:pP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r>
      <w:tr w:rsidR="007D15FB" w:rsidRPr="00C13158">
        <w:trPr>
          <w:gridAfter w:val="3"/>
          <w:wAfter w:w="3828" w:type="dxa"/>
          <w:trHeight w:val="375"/>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p w:rsidR="007D15FB" w:rsidRPr="00C13158" w:rsidRDefault="007D15FB">
            <w:pPr>
              <w:jc w:val="center"/>
              <w:rPr>
                <w:rFonts w:ascii="宋体" w:hAnsi="宋体"/>
                <w:b/>
                <w:color w:val="000000" w:themeColor="text1"/>
                <w:sz w:val="24"/>
              </w:rPr>
            </w:pP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r>
      <w:tr w:rsidR="007D15FB" w:rsidRPr="00C13158">
        <w:trPr>
          <w:gridAfter w:val="3"/>
          <w:wAfter w:w="3828" w:type="dxa"/>
          <w:trHeight w:val="255"/>
        </w:trPr>
        <w:tc>
          <w:tcPr>
            <w:tcW w:w="1834"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p w:rsidR="007D15FB" w:rsidRPr="00C13158" w:rsidRDefault="007D15FB">
            <w:pPr>
              <w:jc w:val="center"/>
              <w:rPr>
                <w:rFonts w:ascii="宋体" w:hAnsi="宋体"/>
                <w:b/>
                <w:color w:val="000000" w:themeColor="text1"/>
                <w:sz w:val="24"/>
              </w:rPr>
            </w:pPr>
          </w:p>
        </w:tc>
        <w:tc>
          <w:tcPr>
            <w:tcW w:w="1508"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479" w:type="dxa"/>
            <w:gridSpan w:val="2"/>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26" w:type="dxa"/>
            <w:gridSpan w:val="4"/>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222" w:type="dxa"/>
            <w:gridSpan w:val="3"/>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7D15FB" w:rsidRPr="00C13158" w:rsidRDefault="007D15FB">
            <w:pPr>
              <w:jc w:val="center"/>
              <w:rPr>
                <w:rFonts w:ascii="宋体" w:hAnsi="宋体"/>
                <w:b/>
                <w:color w:val="000000" w:themeColor="text1"/>
                <w:sz w:val="24"/>
              </w:rPr>
            </w:pPr>
          </w:p>
        </w:tc>
      </w:tr>
    </w:tbl>
    <w:p w:rsidR="007D15FB" w:rsidRPr="00C13158" w:rsidRDefault="007D15FB">
      <w:pPr>
        <w:ind w:leftChars="500" w:left="1365" w:hangingChars="150" w:hanging="315"/>
        <w:rPr>
          <w:color w:val="000000" w:themeColor="text1"/>
          <w:szCs w:val="21"/>
        </w:rPr>
      </w:pPr>
    </w:p>
    <w:p w:rsidR="007D15FB" w:rsidRPr="00C13158" w:rsidRDefault="00B64D2A">
      <w:pPr>
        <w:rPr>
          <w:color w:val="000000" w:themeColor="text1"/>
          <w:szCs w:val="21"/>
        </w:rPr>
      </w:pPr>
      <w:r w:rsidRPr="00C13158">
        <w:rPr>
          <w:rFonts w:hint="eastAsia"/>
          <w:color w:val="000000" w:themeColor="text1"/>
          <w:szCs w:val="21"/>
        </w:rPr>
        <w:t>填报说明：</w:t>
      </w:r>
    </w:p>
    <w:p w:rsidR="007D15FB" w:rsidRPr="00C13158" w:rsidRDefault="00B64D2A">
      <w:pPr>
        <w:ind w:firstLine="420"/>
        <w:rPr>
          <w:rFonts w:ascii="宋体" w:hAnsi="宋体"/>
          <w:color w:val="000000" w:themeColor="text1"/>
          <w:sz w:val="16"/>
          <w:szCs w:val="21"/>
        </w:rPr>
      </w:pPr>
      <w:r w:rsidRPr="00C13158">
        <w:rPr>
          <w:rFonts w:ascii="宋体" w:hAnsi="宋体" w:hint="eastAsia"/>
          <w:color w:val="000000" w:themeColor="text1"/>
          <w:sz w:val="16"/>
          <w:szCs w:val="21"/>
        </w:rPr>
        <w:t>一、行业分类参照《国民经济行业分类》（GB/T4754-2017）,请精确到小类，如：C3411， 锅炉及辅助设备制造。</w:t>
      </w:r>
    </w:p>
    <w:p w:rsidR="007D15FB" w:rsidRPr="00C13158" w:rsidRDefault="00B64D2A">
      <w:pPr>
        <w:ind w:firstLine="420"/>
        <w:rPr>
          <w:rFonts w:ascii="宋体" w:hAnsi="宋体"/>
          <w:color w:val="000000" w:themeColor="text1"/>
          <w:sz w:val="16"/>
          <w:szCs w:val="21"/>
        </w:rPr>
      </w:pPr>
      <w:r w:rsidRPr="00C13158">
        <w:rPr>
          <w:rFonts w:ascii="宋体" w:hAnsi="宋体" w:hint="eastAsia"/>
          <w:color w:val="000000" w:themeColor="text1"/>
          <w:sz w:val="16"/>
          <w:szCs w:val="21"/>
        </w:rPr>
        <w:t>二、根据《</w:t>
      </w:r>
      <w:hyperlink r:id="rId7" w:tgtFrame="_blank" w:history="1">
        <w:r w:rsidRPr="00C13158">
          <w:rPr>
            <w:rStyle w:val="a5"/>
            <w:rFonts w:ascii="宋体" w:hAnsi="宋体" w:hint="eastAsia"/>
            <w:color w:val="000000" w:themeColor="text1"/>
            <w:sz w:val="16"/>
            <w:szCs w:val="21"/>
            <w:u w:val="none"/>
          </w:rPr>
          <w:t>中华人民共和国</w:t>
        </w:r>
      </w:hyperlink>
      <w:r w:rsidRPr="00C13158">
        <w:rPr>
          <w:rFonts w:ascii="宋体" w:hAnsi="宋体" w:hint="eastAsia"/>
          <w:color w:val="000000" w:themeColor="text1"/>
          <w:sz w:val="16"/>
          <w:szCs w:val="21"/>
        </w:rPr>
        <w:t>中小企业促进法》规定, 从业人员1000人以上，且营业收入40000万元以上的为大型企业；从业人员300人及以上，且营业收入2000万元及以上的为中型企业；从业人员20人及以上，且营业收入300万元及以上的为小型企业；从业人员20人以下或营业收入300万元以下的为微型企业。</w:t>
      </w:r>
    </w:p>
    <w:p w:rsidR="007D15FB" w:rsidRPr="00C13158" w:rsidRDefault="00B64D2A">
      <w:pPr>
        <w:ind w:firstLine="435"/>
        <w:rPr>
          <w:rFonts w:ascii="宋体" w:hAnsi="宋体"/>
          <w:color w:val="000000" w:themeColor="text1"/>
          <w:sz w:val="16"/>
          <w:szCs w:val="21"/>
        </w:rPr>
      </w:pPr>
      <w:r w:rsidRPr="00C13158">
        <w:rPr>
          <w:rFonts w:ascii="宋体" w:hAnsi="宋体" w:hint="eastAsia"/>
          <w:color w:val="000000" w:themeColor="text1"/>
          <w:sz w:val="16"/>
          <w:szCs w:val="21"/>
        </w:rPr>
        <w:t>三、集团客户是指以组织名义与一个公司签署协议，订购并使用该公司通信产品和服务，并在该公司建立起集团客户关系管理的法人单位及所附属的产业活动单位。</w:t>
      </w:r>
    </w:p>
    <w:p w:rsidR="007D15FB" w:rsidRPr="00C13158" w:rsidRDefault="00B64D2A">
      <w:pPr>
        <w:ind w:firstLine="435"/>
        <w:rPr>
          <w:rFonts w:ascii="宋体" w:hAnsi="宋体"/>
          <w:color w:val="000000" w:themeColor="text1"/>
          <w:sz w:val="16"/>
          <w:szCs w:val="21"/>
        </w:rPr>
      </w:pPr>
      <w:r w:rsidRPr="00C13158">
        <w:rPr>
          <w:rFonts w:ascii="宋体" w:hAnsi="宋体" w:hint="eastAsia"/>
          <w:color w:val="000000" w:themeColor="text1"/>
          <w:sz w:val="16"/>
          <w:szCs w:val="21"/>
        </w:rPr>
        <w:t>四、重要股东情况中股东可以为自然人或机构，证件类型为身份证、营业执照等，证件号码为身份证号、统一社会信用代码号等。</w:t>
      </w:r>
    </w:p>
    <w:p w:rsidR="007D15FB" w:rsidRPr="00C13158" w:rsidRDefault="00B64D2A">
      <w:pPr>
        <w:widowControl/>
        <w:snapToGrid w:val="0"/>
        <w:spacing w:line="360" w:lineRule="atLeast"/>
        <w:ind w:firstLineChars="200" w:firstLine="320"/>
        <w:jc w:val="left"/>
        <w:rPr>
          <w:rFonts w:ascii="宋体" w:hAnsi="宋体"/>
          <w:color w:val="000000" w:themeColor="text1"/>
          <w:sz w:val="16"/>
          <w:szCs w:val="21"/>
        </w:rPr>
      </w:pPr>
      <w:r w:rsidRPr="00C13158">
        <w:rPr>
          <w:rFonts w:ascii="宋体" w:hAnsi="宋体" w:hint="eastAsia"/>
          <w:color w:val="000000" w:themeColor="text1"/>
          <w:sz w:val="16"/>
          <w:szCs w:val="21"/>
        </w:rPr>
        <w:t>五、根据《中国人民银行关于加强反洗钱客户身份识别有关工作的通知》（银发[2017]235号）有关要求，请按以下要求填写受益所有人信息。</w:t>
      </w:r>
    </w:p>
    <w:p w:rsidR="007D15FB" w:rsidRPr="00C13158" w:rsidRDefault="00B64D2A">
      <w:pPr>
        <w:widowControl/>
        <w:snapToGrid w:val="0"/>
        <w:spacing w:line="360" w:lineRule="atLeast"/>
        <w:ind w:firstLineChars="200" w:firstLine="320"/>
        <w:jc w:val="left"/>
        <w:rPr>
          <w:rFonts w:ascii="宋体" w:hAnsi="宋体"/>
          <w:color w:val="000000" w:themeColor="text1"/>
          <w:sz w:val="16"/>
          <w:szCs w:val="21"/>
        </w:rPr>
      </w:pPr>
      <w:r w:rsidRPr="00C13158">
        <w:rPr>
          <w:rFonts w:ascii="宋体" w:hAnsi="宋体" w:hint="eastAsia"/>
          <w:color w:val="000000" w:themeColor="text1"/>
          <w:sz w:val="16"/>
          <w:szCs w:val="21"/>
        </w:rPr>
        <w:t>1、非自然人客户受益所有人判定标准：</w:t>
      </w:r>
    </w:p>
    <w:p w:rsidR="007D15FB" w:rsidRPr="00C13158" w:rsidRDefault="00B64D2A">
      <w:pPr>
        <w:widowControl/>
        <w:snapToGrid w:val="0"/>
        <w:spacing w:line="360" w:lineRule="atLeast"/>
        <w:ind w:firstLineChars="200" w:firstLine="320"/>
        <w:jc w:val="left"/>
        <w:rPr>
          <w:rFonts w:ascii="宋体" w:hAnsi="宋体"/>
          <w:color w:val="000000" w:themeColor="text1"/>
          <w:sz w:val="16"/>
          <w:szCs w:val="21"/>
        </w:rPr>
      </w:pPr>
      <w:r w:rsidRPr="00C13158">
        <w:rPr>
          <w:rFonts w:ascii="宋体" w:hAnsi="宋体" w:hint="eastAsia"/>
          <w:color w:val="000000" w:themeColor="text1"/>
          <w:sz w:val="16"/>
          <w:szCs w:val="21"/>
        </w:rPr>
        <w:t>（1）公司的受益所有人应当按照以下标准依次判定：直接或间接拥有超过25%公司股权或者表决权的自然人；通过人事、财务等其他方式对公司进行控制的自然人；公司的高级管理人员。</w:t>
      </w:r>
    </w:p>
    <w:p w:rsidR="007D15FB" w:rsidRPr="00C13158" w:rsidRDefault="00B64D2A">
      <w:pPr>
        <w:widowControl/>
        <w:snapToGrid w:val="0"/>
        <w:spacing w:line="360" w:lineRule="atLeast"/>
        <w:ind w:firstLineChars="200" w:firstLine="320"/>
        <w:jc w:val="left"/>
        <w:rPr>
          <w:rFonts w:ascii="宋体" w:hAnsi="宋体"/>
          <w:color w:val="000000" w:themeColor="text1"/>
          <w:sz w:val="16"/>
          <w:szCs w:val="21"/>
        </w:rPr>
      </w:pPr>
      <w:r w:rsidRPr="00C13158">
        <w:rPr>
          <w:rFonts w:ascii="宋体" w:hAnsi="宋体" w:hint="eastAsia"/>
          <w:color w:val="000000" w:themeColor="text1"/>
          <w:sz w:val="16"/>
          <w:szCs w:val="21"/>
        </w:rPr>
        <w:t>（2）合伙企业的受益所有人是指拥有超过25%合伙权益的自然人。</w:t>
      </w:r>
    </w:p>
    <w:p w:rsidR="007D15FB" w:rsidRPr="00C13158" w:rsidRDefault="00B64D2A">
      <w:pPr>
        <w:widowControl/>
        <w:snapToGrid w:val="0"/>
        <w:spacing w:line="360" w:lineRule="atLeast"/>
        <w:ind w:firstLineChars="200" w:firstLine="320"/>
        <w:jc w:val="left"/>
        <w:rPr>
          <w:rFonts w:ascii="宋体" w:hAnsi="宋体"/>
          <w:color w:val="000000" w:themeColor="text1"/>
          <w:sz w:val="16"/>
          <w:szCs w:val="21"/>
        </w:rPr>
      </w:pPr>
      <w:r w:rsidRPr="00C13158">
        <w:rPr>
          <w:rFonts w:ascii="宋体" w:hAnsi="宋体" w:hint="eastAsia"/>
          <w:color w:val="000000" w:themeColor="text1"/>
          <w:sz w:val="16"/>
          <w:szCs w:val="21"/>
        </w:rPr>
        <w:t>（3）信托的受益所有人是指信托的委托人、受托人、受益人以及其他对信托实施最终有效控制的自然人。</w:t>
      </w:r>
    </w:p>
    <w:p w:rsidR="007D15FB" w:rsidRPr="00C13158" w:rsidRDefault="00B64D2A">
      <w:pPr>
        <w:widowControl/>
        <w:snapToGrid w:val="0"/>
        <w:spacing w:line="360" w:lineRule="atLeast"/>
        <w:ind w:firstLineChars="200" w:firstLine="320"/>
        <w:jc w:val="left"/>
        <w:rPr>
          <w:rFonts w:ascii="宋体" w:hAnsi="宋体"/>
          <w:color w:val="000000" w:themeColor="text1"/>
          <w:sz w:val="16"/>
          <w:szCs w:val="21"/>
        </w:rPr>
      </w:pPr>
      <w:r w:rsidRPr="00C13158">
        <w:rPr>
          <w:rFonts w:ascii="宋体" w:hAnsi="宋体" w:hint="eastAsia"/>
          <w:color w:val="000000" w:themeColor="text1"/>
          <w:sz w:val="16"/>
          <w:szCs w:val="21"/>
        </w:rPr>
        <w:lastRenderedPageBreak/>
        <w:t>（4）基金的受益所有人是指拥有超过25%权益份额或者其他对基金进行控制的自然人。</w:t>
      </w:r>
    </w:p>
    <w:p w:rsidR="007D15FB" w:rsidRPr="00C13158" w:rsidRDefault="00B64D2A">
      <w:pPr>
        <w:snapToGrid w:val="0"/>
        <w:spacing w:line="360" w:lineRule="atLeast"/>
        <w:ind w:firstLineChars="200" w:firstLine="320"/>
        <w:rPr>
          <w:rFonts w:ascii="宋体" w:hAnsi="宋体"/>
          <w:color w:val="000000" w:themeColor="text1"/>
          <w:sz w:val="16"/>
          <w:szCs w:val="21"/>
        </w:rPr>
      </w:pPr>
      <w:r w:rsidRPr="00C13158">
        <w:rPr>
          <w:rFonts w:ascii="宋体" w:hAnsi="宋体" w:hint="eastAsia"/>
          <w:color w:val="000000" w:themeColor="text1"/>
          <w:sz w:val="16"/>
          <w:szCs w:val="21"/>
        </w:rPr>
        <w:t>2、 以下客户无需填写受益所有人信息：各级党的机关、国家权力机关、行政机关、司法机关、军事机关、人民政协机关和人民解放军、武警部队、参照公务员法管理的事业单位；政府间国际组织、外国政府驻华使领馆及办事处等机构及组织。</w:t>
      </w:r>
    </w:p>
    <w:p w:rsidR="007D15FB" w:rsidRPr="00C13158" w:rsidRDefault="00B64D2A">
      <w:pPr>
        <w:snapToGrid w:val="0"/>
        <w:spacing w:line="360" w:lineRule="atLeast"/>
        <w:ind w:firstLineChars="200" w:firstLine="320"/>
        <w:rPr>
          <w:rFonts w:ascii="宋体" w:hAnsi="宋体"/>
          <w:color w:val="000000" w:themeColor="text1"/>
          <w:sz w:val="16"/>
          <w:szCs w:val="21"/>
        </w:rPr>
      </w:pPr>
      <w:r w:rsidRPr="00C13158">
        <w:rPr>
          <w:rFonts w:ascii="宋体" w:hAnsi="宋体" w:hint="eastAsia"/>
          <w:color w:val="000000" w:themeColor="text1"/>
          <w:sz w:val="16"/>
          <w:szCs w:val="21"/>
        </w:rPr>
        <w:t>3、需要填写受益所有人信息的客户，建议提供以下证明文件：</w:t>
      </w:r>
    </w:p>
    <w:p w:rsidR="007D15FB" w:rsidRPr="00C13158" w:rsidRDefault="00B64D2A">
      <w:pPr>
        <w:snapToGrid w:val="0"/>
        <w:spacing w:line="360" w:lineRule="atLeast"/>
        <w:ind w:firstLineChars="200" w:firstLine="320"/>
        <w:rPr>
          <w:rFonts w:ascii="宋体" w:hAnsi="宋体"/>
          <w:color w:val="000000" w:themeColor="text1"/>
          <w:sz w:val="16"/>
          <w:szCs w:val="21"/>
        </w:rPr>
      </w:pPr>
      <w:r w:rsidRPr="00C13158">
        <w:rPr>
          <w:rFonts w:ascii="宋体" w:hAnsi="宋体" w:hint="eastAsia"/>
          <w:color w:val="000000" w:themeColor="text1"/>
          <w:sz w:val="16"/>
          <w:szCs w:val="21"/>
        </w:rPr>
        <w:t>（1）非自然人客户股权或控制权证明文件，包括：公司章程、合伙协议、信托协议以及其他可以验证客户身份的文件；</w:t>
      </w:r>
    </w:p>
    <w:p w:rsidR="007D15FB" w:rsidRPr="00C13158" w:rsidRDefault="00B64D2A">
      <w:pPr>
        <w:snapToGrid w:val="0"/>
        <w:spacing w:line="360" w:lineRule="atLeast"/>
        <w:ind w:firstLineChars="200" w:firstLine="320"/>
        <w:rPr>
          <w:rFonts w:ascii="宋体" w:hAnsi="宋体"/>
          <w:color w:val="000000" w:themeColor="text1"/>
          <w:sz w:val="16"/>
          <w:szCs w:val="21"/>
        </w:rPr>
      </w:pPr>
      <w:r w:rsidRPr="00C13158">
        <w:rPr>
          <w:rFonts w:ascii="宋体" w:hAnsi="宋体" w:hint="eastAsia"/>
          <w:color w:val="000000" w:themeColor="text1"/>
          <w:sz w:val="16"/>
          <w:szCs w:val="21"/>
        </w:rPr>
        <w:t>（2）非自然客户股东或者董事会成员登记信息，包括：董事会、高级管理层和股东名单、各股东持股数量以及持股类型等。</w:t>
      </w:r>
    </w:p>
    <w:p w:rsidR="007D15FB" w:rsidRPr="00C13158" w:rsidRDefault="00B64D2A">
      <w:pPr>
        <w:snapToGrid w:val="0"/>
        <w:spacing w:line="360" w:lineRule="atLeast"/>
        <w:ind w:firstLineChars="200" w:firstLine="320"/>
        <w:rPr>
          <w:rFonts w:ascii="宋体" w:hAnsi="宋体"/>
          <w:color w:val="000000" w:themeColor="text1"/>
          <w:sz w:val="16"/>
          <w:szCs w:val="21"/>
        </w:rPr>
      </w:pPr>
      <w:r w:rsidRPr="00C13158">
        <w:rPr>
          <w:rFonts w:ascii="宋体" w:hAnsi="宋体" w:hint="eastAsia"/>
          <w:color w:val="000000" w:themeColor="text1"/>
          <w:sz w:val="16"/>
          <w:szCs w:val="21"/>
        </w:rPr>
        <w:t>4、受益所有人信息中，受益人类型包括股东、高管和其他（含法定代表人）三种类型。受益人类型、受益人名称、证件类型、证件号码和有效期限均为必填项。</w:t>
      </w:r>
    </w:p>
    <w:p w:rsidR="007D15FB" w:rsidRPr="00C13158" w:rsidRDefault="00B64D2A">
      <w:pPr>
        <w:adjustRightInd w:val="0"/>
        <w:snapToGrid w:val="0"/>
        <w:spacing w:line="360" w:lineRule="atLeast"/>
        <w:ind w:firstLineChars="200" w:firstLine="320"/>
        <w:rPr>
          <w:rFonts w:ascii="宋体" w:hAnsi="宋体"/>
          <w:color w:val="000000" w:themeColor="text1"/>
          <w:sz w:val="16"/>
          <w:szCs w:val="21"/>
        </w:rPr>
      </w:pPr>
      <w:r w:rsidRPr="00C13158">
        <w:rPr>
          <w:rFonts w:ascii="宋体" w:hAnsi="宋体" w:hint="eastAsia"/>
          <w:color w:val="000000" w:themeColor="text1"/>
          <w:sz w:val="16"/>
          <w:szCs w:val="21"/>
        </w:rPr>
        <w:t>5、股东信息请填写持股比例在25%及以上的股东信息，股东可以为法人机构、非法人机构或自然人，如单位不存在持股比例25%以上股东的，仅填写控股股东或实际控制人信息，控股股东或实际控制人有且只能唯一。其中，股东名称、持股比例、是否控股股东或实际控制人信息为必填项，当仅填写控股股东或实际控制人时，股东名称、证件类型、证件号码、有效期限、是否控股股东或实际控制人为必填项，其他信息为非必填项。</w:t>
      </w:r>
    </w:p>
    <w:p w:rsidR="007D15FB" w:rsidRPr="00C13158" w:rsidRDefault="007D15FB">
      <w:pPr>
        <w:rPr>
          <w:rFonts w:ascii="宋体" w:hAnsi="宋体"/>
          <w:color w:val="000000" w:themeColor="text1"/>
          <w:sz w:val="16"/>
          <w:szCs w:val="21"/>
        </w:rPr>
      </w:pPr>
    </w:p>
    <w:p w:rsidR="007D15FB" w:rsidRPr="00C13158" w:rsidRDefault="00B64D2A">
      <w:pPr>
        <w:ind w:leftChars="500" w:left="1365" w:hangingChars="150" w:hanging="315"/>
        <w:rPr>
          <w:b/>
          <w:color w:val="000000" w:themeColor="text1"/>
          <w:szCs w:val="21"/>
        </w:rPr>
      </w:pPr>
      <w:r w:rsidRPr="00C13158">
        <w:rPr>
          <w:color w:val="000000" w:themeColor="text1"/>
          <w:szCs w:val="21"/>
        </w:rPr>
        <w:t xml:space="preserve">                                          </w:t>
      </w:r>
      <w:r w:rsidRPr="00C13158">
        <w:rPr>
          <w:b/>
          <w:color w:val="000000" w:themeColor="text1"/>
          <w:szCs w:val="21"/>
        </w:rPr>
        <w:t xml:space="preserve">  </w:t>
      </w:r>
    </w:p>
    <w:p w:rsidR="007D15FB" w:rsidRPr="00C13158" w:rsidRDefault="007D15FB">
      <w:pPr>
        <w:ind w:leftChars="500" w:left="1366" w:hangingChars="150" w:hanging="316"/>
        <w:rPr>
          <w:b/>
          <w:color w:val="000000" w:themeColor="text1"/>
          <w:szCs w:val="21"/>
        </w:rPr>
      </w:pPr>
    </w:p>
    <w:p w:rsidR="007D15FB" w:rsidRPr="00C13158" w:rsidRDefault="007D15FB">
      <w:pPr>
        <w:ind w:leftChars="500" w:left="1366" w:hangingChars="150" w:hanging="316"/>
        <w:rPr>
          <w:b/>
          <w:color w:val="000000" w:themeColor="text1"/>
          <w:szCs w:val="21"/>
        </w:rPr>
      </w:pPr>
    </w:p>
    <w:p w:rsidR="007D15FB" w:rsidRPr="00C13158" w:rsidRDefault="00B64D2A">
      <w:pPr>
        <w:ind w:leftChars="500" w:left="1366" w:hangingChars="150" w:hanging="316"/>
        <w:rPr>
          <w:b/>
          <w:color w:val="000000" w:themeColor="text1"/>
          <w:szCs w:val="21"/>
        </w:rPr>
      </w:pPr>
      <w:r w:rsidRPr="00C13158">
        <w:rPr>
          <w:b/>
          <w:color w:val="000000" w:themeColor="text1"/>
          <w:szCs w:val="21"/>
        </w:rPr>
        <w:t xml:space="preserve">                                          </w:t>
      </w:r>
      <w:r w:rsidRPr="00C13158">
        <w:rPr>
          <w:rFonts w:hint="eastAsia"/>
          <w:b/>
          <w:color w:val="000000" w:themeColor="text1"/>
          <w:szCs w:val="21"/>
        </w:rPr>
        <w:t>公司签章：</w:t>
      </w:r>
    </w:p>
    <w:p w:rsidR="007D15FB" w:rsidRPr="00C13158" w:rsidRDefault="007D15FB">
      <w:pPr>
        <w:jc w:val="left"/>
        <w:rPr>
          <w:b/>
          <w:color w:val="000000" w:themeColor="text1"/>
          <w:szCs w:val="21"/>
        </w:rPr>
      </w:pPr>
    </w:p>
    <w:p w:rsidR="007D15FB" w:rsidRPr="00C13158" w:rsidRDefault="007D15FB">
      <w:pPr>
        <w:rPr>
          <w:color w:val="000000" w:themeColor="text1"/>
        </w:rPr>
      </w:pPr>
    </w:p>
    <w:sectPr w:rsidR="007D15FB" w:rsidRPr="00C13158" w:rsidSect="007D15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33A" w:rsidRDefault="002E433A" w:rsidP="00CC5970">
      <w:r>
        <w:separator/>
      </w:r>
    </w:p>
  </w:endnote>
  <w:endnote w:type="continuationSeparator" w:id="0">
    <w:p w:rsidR="002E433A" w:rsidRDefault="002E433A" w:rsidP="00CC59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33A" w:rsidRDefault="002E433A" w:rsidP="00CC5970">
      <w:r>
        <w:separator/>
      </w:r>
    </w:p>
  </w:footnote>
  <w:footnote w:type="continuationSeparator" w:id="0">
    <w:p w:rsidR="002E433A" w:rsidRDefault="002E433A" w:rsidP="00CC59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1724"/>
    <w:rsid w:val="00031724"/>
    <w:rsid w:val="000537B5"/>
    <w:rsid w:val="001E740E"/>
    <w:rsid w:val="00213D3C"/>
    <w:rsid w:val="002E433A"/>
    <w:rsid w:val="00340BB9"/>
    <w:rsid w:val="00347710"/>
    <w:rsid w:val="0058468E"/>
    <w:rsid w:val="005B7D72"/>
    <w:rsid w:val="007D15FB"/>
    <w:rsid w:val="007F20AE"/>
    <w:rsid w:val="008C5B29"/>
    <w:rsid w:val="009F7468"/>
    <w:rsid w:val="00A177EC"/>
    <w:rsid w:val="00AD77F0"/>
    <w:rsid w:val="00B64D2A"/>
    <w:rsid w:val="00B83AB1"/>
    <w:rsid w:val="00C13158"/>
    <w:rsid w:val="00CC5970"/>
    <w:rsid w:val="00E50960"/>
    <w:rsid w:val="00F51A3C"/>
    <w:rsid w:val="3E2C3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5FB"/>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7D15FB"/>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7D15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rsid w:val="007D15FB"/>
    <w:rPr>
      <w:color w:val="0000FF"/>
      <w:u w:val="single"/>
    </w:rPr>
  </w:style>
  <w:style w:type="character" w:customStyle="1" w:styleId="Char0">
    <w:name w:val="页眉 Char"/>
    <w:basedOn w:val="a0"/>
    <w:link w:val="a4"/>
    <w:uiPriority w:val="99"/>
    <w:semiHidden/>
    <w:rsid w:val="007D15FB"/>
    <w:rPr>
      <w:sz w:val="18"/>
      <w:szCs w:val="18"/>
    </w:rPr>
  </w:style>
  <w:style w:type="character" w:customStyle="1" w:styleId="Char">
    <w:name w:val="页脚 Char"/>
    <w:basedOn w:val="a0"/>
    <w:link w:val="a3"/>
    <w:uiPriority w:val="99"/>
    <w:semiHidden/>
    <w:rsid w:val="007D15F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25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282</Words>
  <Characters>1610</Characters>
  <Application>Microsoft Office Word</Application>
  <DocSecurity>0</DocSecurity>
  <Lines>13</Lines>
  <Paragraphs>3</Paragraphs>
  <ScaleCrop>false</ScaleCrop>
  <Company>Lenovo</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zhangyn</dc:creator>
  <cp:lastModifiedBy>tanqr</cp:lastModifiedBy>
  <cp:revision>5</cp:revision>
  <dcterms:created xsi:type="dcterms:W3CDTF">2021-08-11T07:57:00Z</dcterms:created>
  <dcterms:modified xsi:type="dcterms:W3CDTF">2022-01-06T05:44:00Z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